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ED" w:rsidRDefault="005F62ED">
      <w:pPr>
        <w:pStyle w:val="ConsPlusNormal"/>
        <w:jc w:val="both"/>
        <w:outlineLvl w:val="0"/>
      </w:pPr>
      <w:bookmarkStart w:id="0" w:name="_GoBack"/>
      <w:bookmarkEnd w:id="0"/>
    </w:p>
    <w:p w:rsidR="005F62ED" w:rsidRDefault="005F62E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F62ED" w:rsidRDefault="005F62ED">
      <w:pPr>
        <w:pStyle w:val="ConsPlusNormal"/>
        <w:jc w:val="both"/>
      </w:pPr>
      <w:r>
        <w:t>Республики Беларусь 4 января 2012 г. N 5/35055</w:t>
      </w:r>
    </w:p>
    <w:p w:rsidR="005F62ED" w:rsidRDefault="005F6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Title"/>
        <w:jc w:val="center"/>
      </w:pPr>
      <w:r>
        <w:t>ПОСТАНОВЛЕНИЕ СОВЕТА МИНИСТРОВ РЕСПУБЛИКИ БЕЛАРУСЬ</w:t>
      </w:r>
    </w:p>
    <w:p w:rsidR="005F62ED" w:rsidRDefault="005F62ED">
      <w:pPr>
        <w:pStyle w:val="ConsPlusTitle"/>
        <w:jc w:val="center"/>
      </w:pPr>
      <w:r>
        <w:t>30 декабря 2011 г. N 1786</w:t>
      </w:r>
    </w:p>
    <w:p w:rsidR="005F62ED" w:rsidRDefault="005F62ED">
      <w:pPr>
        <w:pStyle w:val="ConsPlusTitle"/>
        <w:jc w:val="center"/>
      </w:pPr>
    </w:p>
    <w:p w:rsidR="005F62ED" w:rsidRDefault="005F62ED">
      <w:pPr>
        <w:pStyle w:val="ConsPlusTitle"/>
        <w:jc w:val="center"/>
      </w:pPr>
      <w: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5F62ED" w:rsidRDefault="005F62ED">
      <w:pPr>
        <w:pStyle w:val="ConsPlusNormal"/>
        <w:jc w:val="center"/>
      </w:pPr>
    </w:p>
    <w:p w:rsidR="005F62ED" w:rsidRDefault="005F62ED">
      <w:pPr>
        <w:pStyle w:val="ConsPlusNormal"/>
        <w:jc w:val="center"/>
      </w:pPr>
      <w:proofErr w:type="gramStart"/>
      <w:r>
        <w:t xml:space="preserve">(в ред. постановлений Совмина от 07.10.2015 </w:t>
      </w:r>
      <w:hyperlink r:id="rId5" w:history="1">
        <w:r>
          <w:rPr>
            <w:color w:val="0000FF"/>
          </w:rPr>
          <w:t>N 836</w:t>
        </w:r>
      </w:hyperlink>
      <w:r>
        <w:t>,</w:t>
      </w:r>
      <w:proofErr w:type="gramEnd"/>
    </w:p>
    <w:p w:rsidR="005F62ED" w:rsidRDefault="005F62ED">
      <w:pPr>
        <w:pStyle w:val="ConsPlusNormal"/>
        <w:jc w:val="center"/>
      </w:pPr>
      <w:r>
        <w:t xml:space="preserve">от 13.10.2017 </w:t>
      </w:r>
      <w:hyperlink r:id="rId6" w:history="1">
        <w:r>
          <w:rPr>
            <w:color w:val="0000FF"/>
          </w:rPr>
          <w:t>N 773</w:t>
        </w:r>
      </w:hyperlink>
      <w:r>
        <w:t>)</w:t>
      </w: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пунктом 2 статьи 13</w:t>
        </w:r>
      </w:hyperlink>
      <w:r>
        <w:t xml:space="preserve"> Закона Республики Беларусь от 18 июля 2011 года "Об обращениях граждан и юридических лиц" Совет Министров Республики Беларусь ПОСТАНОВЛЯЕТ:</w:t>
      </w:r>
    </w:p>
    <w:p w:rsidR="005F62ED" w:rsidRDefault="005F62E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5F62ED" w:rsidRDefault="005F62E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</w:t>
      </w:r>
      <w:hyperlink r:id="rId8" w:history="1">
        <w:r>
          <w:rPr>
            <w:color w:val="0000FF"/>
          </w:rPr>
          <w:t>части первой пункта 2 статьи 28</w:t>
        </w:r>
      </w:hyperlink>
      <w:r>
        <w:t xml:space="preserve"> Закона Республики Беларусь от 18 июля 2011 года "Об обращениях граждан и юридических лиц" (Национальный реестр правовых актов Республики Беларусь, 2011 г., N 83</w:t>
      </w:r>
      <w:proofErr w:type="gramEnd"/>
      <w:r>
        <w:t xml:space="preserve">, </w:t>
      </w:r>
      <w:proofErr w:type="gramStart"/>
      <w:r>
        <w:t>2/1852).</w:t>
      </w:r>
      <w:proofErr w:type="gramEnd"/>
    </w:p>
    <w:p w:rsidR="005F62ED" w:rsidRDefault="005F62ED">
      <w:pPr>
        <w:pStyle w:val="ConsPlusNormal"/>
        <w:ind w:firstLine="540"/>
        <w:jc w:val="both"/>
      </w:pPr>
      <w:r>
        <w:t>3. Признать утратившими силу:</w:t>
      </w:r>
    </w:p>
    <w:p w:rsidR="005F62ED" w:rsidRDefault="005F62E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26 мая 2005 г. N 544 "Об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граждан" (Национальный реестр правовых актов Республики Беларусь, 2005 г., N 87, 5/16014);</w:t>
      </w:r>
    </w:p>
    <w:p w:rsidR="005F62ED" w:rsidRDefault="005F62ED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подпункт 1.61 пункта 1</w:t>
        </w:r>
      </w:hyperlink>
      <w:r>
        <w:t xml:space="preserve"> 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Беларусь, 2006 г., N 146, 5/22839);</w:t>
      </w:r>
      <w:proofErr w:type="gramEnd"/>
    </w:p>
    <w:p w:rsidR="005F62ED" w:rsidRDefault="005F62E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17 января 2008 г. N 60 "О некоторых вопросах ведения делопроизводства по обращениям граждан и юридических лиц в государственных органах, иных организациях" (Национальный реестр правовых актов Республики Беларусь, 2008 г., N 27, 5/26649);</w:t>
      </w:r>
    </w:p>
    <w:p w:rsidR="005F62ED" w:rsidRDefault="005F62ED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 6</w:t>
        </w:r>
      </w:hyperlink>
      <w:r>
        <w:t xml:space="preserve"> постановления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5F62ED" w:rsidRDefault="005F62ED">
      <w:pPr>
        <w:pStyle w:val="ConsPlusNormal"/>
        <w:ind w:firstLine="540"/>
        <w:jc w:val="both"/>
      </w:pPr>
      <w:r>
        <w:t>4.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5F62ED" w:rsidRDefault="005F62ED">
      <w:pPr>
        <w:pStyle w:val="ConsPlusNormal"/>
        <w:ind w:firstLine="540"/>
        <w:jc w:val="both"/>
      </w:pPr>
      <w:r>
        <w:t>5. Настоящее постановление вступает в силу с 22 января 2012 г.</w:t>
      </w:r>
    </w:p>
    <w:p w:rsidR="005F62ED" w:rsidRDefault="005F62E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62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62ED" w:rsidRDefault="005F62E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62ED" w:rsidRDefault="005F62ED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F62ED" w:rsidRDefault="005F62E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F62ED" w:rsidRDefault="005F62E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F62ED" w:rsidRDefault="005F62E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F62ED" w:rsidRDefault="005F62ED">
      <w:pPr>
        <w:pStyle w:val="ConsPlusNonformat"/>
        <w:jc w:val="both"/>
      </w:pPr>
      <w:r>
        <w:t xml:space="preserve">                                                        30.12.2011 N 1786</w:t>
      </w: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Title"/>
        <w:jc w:val="center"/>
      </w:pPr>
      <w:bookmarkStart w:id="1" w:name="P36"/>
      <w:bookmarkEnd w:id="1"/>
      <w:r>
        <w:t>ПОЛОЖЕНИЕ</w:t>
      </w:r>
    </w:p>
    <w:p w:rsidR="005F62ED" w:rsidRDefault="005F62ED">
      <w:pPr>
        <w:pStyle w:val="ConsPlusTitle"/>
        <w:jc w:val="center"/>
      </w:pPr>
      <w:r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5F62ED" w:rsidRDefault="005F62ED">
      <w:pPr>
        <w:pStyle w:val="ConsPlusNormal"/>
        <w:jc w:val="center"/>
      </w:pPr>
    </w:p>
    <w:p w:rsidR="005F62ED" w:rsidRDefault="005F62ED">
      <w:pPr>
        <w:pStyle w:val="ConsPlusNormal"/>
        <w:jc w:val="center"/>
      </w:pPr>
      <w:proofErr w:type="gramStart"/>
      <w:r>
        <w:t xml:space="preserve">(в ред. постановлений Совмина от 07.10.2015 </w:t>
      </w:r>
      <w:hyperlink r:id="rId13" w:history="1">
        <w:r>
          <w:rPr>
            <w:color w:val="0000FF"/>
          </w:rPr>
          <w:t>N 836</w:t>
        </w:r>
      </w:hyperlink>
      <w:r>
        <w:t>,</w:t>
      </w:r>
      <w:proofErr w:type="gramEnd"/>
    </w:p>
    <w:p w:rsidR="005F62ED" w:rsidRDefault="005F62ED">
      <w:pPr>
        <w:pStyle w:val="ConsPlusNormal"/>
        <w:jc w:val="center"/>
      </w:pPr>
      <w:r>
        <w:t xml:space="preserve">от 13.10.2017 </w:t>
      </w:r>
      <w:hyperlink r:id="rId14" w:history="1">
        <w:r>
          <w:rPr>
            <w:color w:val="0000FF"/>
          </w:rPr>
          <w:t>N 773</w:t>
        </w:r>
      </w:hyperlink>
      <w:r>
        <w:t>)</w:t>
      </w: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Положением, разработанным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Беларусь от 18 июля 2011 года "Об обращениях граждан и юридических лиц" (Национальный реестр правовых актов Республики Беларусь, 2011 г., N 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</w:t>
      </w:r>
      <w:proofErr w:type="gramEnd"/>
      <w:r>
        <w:t xml:space="preserve"> определено иное, - граждане), юридических лиц Республики Беларусь и представительств иностранных организаций (далее - юридические лица), </w:t>
      </w:r>
      <w:proofErr w:type="gramStart"/>
      <w:r>
        <w:t>поступившим</w:t>
      </w:r>
      <w:proofErr w:type="gramEnd"/>
      <w:r>
        <w:t xml:space="preserve"> в государственный орган, иную организацию, к индивидуальному предпринимателю.</w:t>
      </w:r>
    </w:p>
    <w:p w:rsidR="005F62ED" w:rsidRDefault="005F62ED">
      <w:pPr>
        <w:pStyle w:val="ConsPlusNormal"/>
        <w:ind w:firstLine="540"/>
        <w:jc w:val="both"/>
      </w:pPr>
      <w:r>
        <w:t xml:space="preserve">2. В </w:t>
      </w:r>
      <w:proofErr w:type="gramStart"/>
      <w:r>
        <w:t>настоящем</w:t>
      </w:r>
      <w:proofErr w:type="gramEnd"/>
      <w:r>
        <w:t xml:space="preserve"> Положении применяются термины в значениях, определенных в </w:t>
      </w:r>
      <w:hyperlink r:id="rId16" w:history="1">
        <w:r>
          <w:rPr>
            <w:color w:val="0000FF"/>
          </w:rPr>
          <w:t>статье 1</w:t>
        </w:r>
      </w:hyperlink>
      <w:r>
        <w:t xml:space="preserve"> Закона Республики Беларусь "Об обращениях граждан и юридических лиц" (далее - Закон).</w:t>
      </w:r>
    </w:p>
    <w:p w:rsidR="005F62ED" w:rsidRDefault="005F62ED">
      <w:pPr>
        <w:pStyle w:val="ConsPlusNormal"/>
        <w:ind w:firstLine="540"/>
        <w:jc w:val="both"/>
      </w:pPr>
      <w:r>
        <w:t xml:space="preserve">3. </w:t>
      </w:r>
      <w:proofErr w:type="gramStart"/>
      <w: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>
        <w:t xml:space="preserve"> при выполнении ими функций, возложенных на них нормативными правовыми актами.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4. 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5F62ED" w:rsidRDefault="005F62ED">
      <w:pPr>
        <w:pStyle w:val="ConsPlusNormal"/>
        <w:ind w:firstLine="540"/>
        <w:jc w:val="both"/>
      </w:pPr>
      <w:r>
        <w:t xml:space="preserve">Делопроизводство по письменным обращениям граждан, внесенным в </w:t>
      </w:r>
      <w:hyperlink r:id="rId18" w:history="1">
        <w:r>
          <w:rPr>
            <w:color w:val="0000FF"/>
          </w:rPr>
          <w:t>книгу</w:t>
        </w:r>
      </w:hyperlink>
      <w:r>
        <w:t xml:space="preserve">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5F62ED" w:rsidRDefault="005F62ED">
      <w:pPr>
        <w:pStyle w:val="ConsPlusNormal"/>
        <w:ind w:firstLine="540"/>
        <w:jc w:val="both"/>
      </w:pPr>
      <w: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5F62ED" w:rsidRDefault="005F62ED">
      <w:pPr>
        <w:pStyle w:val="ConsPlusNormal"/>
        <w:ind w:firstLine="540"/>
        <w:jc w:val="both"/>
      </w:pPr>
      <w: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>
        <w:t>децентрализованно</w:t>
      </w:r>
      <w:proofErr w:type="spellEnd"/>
      <w:r>
        <w:t>.</w:t>
      </w:r>
    </w:p>
    <w:p w:rsidR="005F62ED" w:rsidRDefault="005F62ED">
      <w:pPr>
        <w:pStyle w:val="ConsPlusNormal"/>
        <w:ind w:firstLine="540"/>
        <w:jc w:val="both"/>
      </w:pPr>
      <w:r>
        <w:t>5. 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5F62ED" w:rsidRDefault="005F62ED">
      <w:pPr>
        <w:pStyle w:val="ConsPlusNormal"/>
        <w:ind w:firstLine="540"/>
        <w:jc w:val="both"/>
      </w:pPr>
      <w: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5F62ED" w:rsidRDefault="005F62ED">
      <w:pPr>
        <w:pStyle w:val="ConsPlusNormal"/>
        <w:ind w:firstLine="540"/>
        <w:jc w:val="both"/>
      </w:pPr>
      <w:r>
        <w:t xml:space="preserve">6. 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</w:t>
      </w:r>
      <w:r>
        <w:lastRenderedPageBreak/>
        <w:t>регистрационно-контрольных карточках), журнальной.</w:t>
      </w:r>
    </w:p>
    <w:p w:rsidR="005F62ED" w:rsidRDefault="005F62ED">
      <w:pPr>
        <w:pStyle w:val="ConsPlusNormal"/>
        <w:ind w:firstLine="540"/>
        <w:jc w:val="both"/>
      </w:pPr>
      <w:r>
        <w:t>7. 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5F62ED" w:rsidRDefault="005F62ED">
      <w:pPr>
        <w:pStyle w:val="ConsPlusNormal"/>
        <w:ind w:firstLine="540"/>
        <w:jc w:val="both"/>
      </w:pPr>
      <w:r>
        <w:t xml:space="preserve">8. Регистрационно-контрольная форма регистрации обращений граждан и юридических лиц содержит реквизиты согласно </w:t>
      </w:r>
      <w:hyperlink w:anchor="P130" w:history="1">
        <w:r>
          <w:rPr>
            <w:color w:val="0000FF"/>
          </w:rPr>
          <w:t>приложению</w:t>
        </w:r>
      </w:hyperlink>
      <w:r>
        <w:t>.</w:t>
      </w:r>
    </w:p>
    <w:p w:rsidR="005F62ED" w:rsidRDefault="005F62ED">
      <w:pPr>
        <w:pStyle w:val="ConsPlusNormal"/>
        <w:ind w:firstLine="540"/>
        <w:jc w:val="both"/>
      </w:pPr>
      <w: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5F62ED" w:rsidRDefault="005F62ED">
      <w:pPr>
        <w:pStyle w:val="ConsPlusNormal"/>
        <w:ind w:firstLine="540"/>
        <w:jc w:val="both"/>
      </w:pPr>
      <w:r>
        <w:t xml:space="preserve">Из регистрационно-контрольных форм могут исключаться реквизиты, </w:t>
      </w:r>
      <w:proofErr w:type="gramStart"/>
      <w:r>
        <w:t>сведения</w:t>
      </w:r>
      <w:proofErr w:type="gramEnd"/>
      <w:r>
        <w:t xml:space="preserve"> для заполнения которых отсутствуют в связи с особенностями рассмотрения обращений заявителей.</w:t>
      </w:r>
    </w:p>
    <w:p w:rsidR="005F62ED" w:rsidRDefault="005F62ED">
      <w:pPr>
        <w:pStyle w:val="ConsPlusNormal"/>
        <w:ind w:firstLine="540"/>
        <w:jc w:val="both"/>
      </w:pPr>
      <w:r>
        <w:t>9. 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5F62ED" w:rsidRDefault="005F62ED">
      <w:pPr>
        <w:pStyle w:val="ConsPlusNormal"/>
        <w:ind w:firstLine="540"/>
        <w:jc w:val="both"/>
      </w:pPr>
      <w:r>
        <w:t>10. 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11.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11-1. 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11-1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</w:t>
      </w:r>
      <w:hyperlink r:id="rId22" w:history="1">
        <w:r>
          <w:rPr>
            <w:color w:val="0000FF"/>
          </w:rPr>
          <w:t>организаций</w:t>
        </w:r>
      </w:hyperlink>
      <w:r>
        <w:t>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  <w:proofErr w:type="gramEnd"/>
    </w:p>
    <w:p w:rsidR="005F62ED" w:rsidRDefault="005F62E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13. 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14. 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5F62ED" w:rsidRDefault="005F62ED">
      <w:pPr>
        <w:pStyle w:val="ConsPlusNormal"/>
        <w:ind w:firstLine="540"/>
        <w:jc w:val="both"/>
      </w:pPr>
      <w: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5F62ED" w:rsidRDefault="005F62ED">
      <w:pPr>
        <w:pStyle w:val="ConsPlusNormal"/>
        <w:ind w:firstLine="540"/>
        <w:jc w:val="both"/>
      </w:pPr>
      <w: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>
        <w:t>иных организаций, уполномоченных ими должностных лиц оформляются</w:t>
      </w:r>
      <w:proofErr w:type="gramEnd"/>
      <w:r>
        <w:t xml:space="preserve"> в форме электронных резолюций, отражаемых в системе электронного документооборота.</w:t>
      </w:r>
    </w:p>
    <w:p w:rsidR="005F62ED" w:rsidRDefault="005F62ED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Ход рассмотрения обращений заявителей (информация о направленных запросах, </w:t>
      </w:r>
      <w:r>
        <w:lastRenderedPageBreak/>
        <w:t xml:space="preserve">полученных документах и (или) сведениях, отзыве заявителями своего обращения, уведомление заявителей о причинах превышения установленных законодательством </w:t>
      </w:r>
      <w:hyperlink r:id="rId25" w:history="1">
        <w:r>
          <w:rPr>
            <w:color w:val="0000FF"/>
          </w:rPr>
          <w:t>сроков</w:t>
        </w:r>
      </w:hyperlink>
      <w:r>
        <w:t xml:space="preserve">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5F62ED" w:rsidRDefault="005F62ED">
      <w:pPr>
        <w:pStyle w:val="ConsPlusNormal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5F62ED" w:rsidRDefault="005F62ED">
      <w:pPr>
        <w:pStyle w:val="ConsPlusNormal"/>
        <w:ind w:firstLine="540"/>
        <w:jc w:val="both"/>
      </w:pPr>
      <w:r>
        <w:t xml:space="preserve">Для </w:t>
      </w:r>
      <w:proofErr w:type="gramStart"/>
      <w:r>
        <w:t>контроля за</w:t>
      </w:r>
      <w:proofErr w:type="gramEnd"/>
      <w: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5F62ED" w:rsidRDefault="005F62ED">
      <w:pPr>
        <w:pStyle w:val="ConsPlusNormal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</w:t>
      </w:r>
      <w:hyperlink r:id="rId27" w:history="1">
        <w:r>
          <w:rPr>
            <w:color w:val="0000FF"/>
          </w:rPr>
          <w:t>статьях 10</w:t>
        </w:r>
      </w:hyperlink>
      <w:r>
        <w:t xml:space="preserve">, </w:t>
      </w:r>
      <w:hyperlink r:id="rId28" w:history="1">
        <w:r>
          <w:rPr>
            <w:color w:val="0000FF"/>
          </w:rPr>
          <w:t>15</w:t>
        </w:r>
      </w:hyperlink>
      <w:r>
        <w:t xml:space="preserve"> и </w:t>
      </w:r>
      <w:hyperlink r:id="rId29" w:history="1">
        <w:r>
          <w:rPr>
            <w:color w:val="0000FF"/>
          </w:rPr>
          <w:t>21</w:t>
        </w:r>
      </w:hyperlink>
      <w:r>
        <w:t xml:space="preserve"> Закона.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5F62ED" w:rsidRDefault="005F62ED">
      <w:pPr>
        <w:pStyle w:val="ConsPlusNormal"/>
        <w:ind w:firstLine="540"/>
        <w:jc w:val="both"/>
      </w:pPr>
      <w:r>
        <w:t xml:space="preserve">18. </w:t>
      </w:r>
      <w:proofErr w:type="gramStart"/>
      <w:r>
        <w:t>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  <w:proofErr w:type="gramEnd"/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19. 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13.10.2017 N 773)</w:t>
      </w:r>
    </w:p>
    <w:p w:rsidR="005F62ED" w:rsidRDefault="005F62ED">
      <w:pPr>
        <w:pStyle w:val="ConsPlusNormal"/>
        <w:ind w:firstLine="540"/>
        <w:jc w:val="both"/>
      </w:pPr>
      <w:r>
        <w:t>20. 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5F62ED" w:rsidRDefault="005F62ED">
      <w:pPr>
        <w:pStyle w:val="ConsPlusNormal"/>
        <w:ind w:firstLine="540"/>
        <w:jc w:val="both"/>
      </w:pPr>
      <w:r>
        <w:t xml:space="preserve">21. Ответы на обращения заявителей даются в сроки, установленные в </w:t>
      </w:r>
      <w:hyperlink r:id="rId33" w:history="1">
        <w:r>
          <w:rPr>
            <w:color w:val="0000FF"/>
          </w:rPr>
          <w:t>статье 17</w:t>
        </w:r>
      </w:hyperlink>
      <w:r>
        <w:t xml:space="preserve"> Закона.</w:t>
      </w:r>
    </w:p>
    <w:p w:rsidR="005F62ED" w:rsidRDefault="005F62ED">
      <w:pPr>
        <w:pStyle w:val="ConsPlusNormal"/>
        <w:ind w:firstLine="540"/>
        <w:jc w:val="both"/>
      </w:pPr>
      <w:r>
        <w:t xml:space="preserve">Письменные уведомления направляются заявителям в сроки, установленные в </w:t>
      </w:r>
      <w:hyperlink r:id="rId34" w:history="1">
        <w:r>
          <w:rPr>
            <w:color w:val="0000FF"/>
          </w:rPr>
          <w:t>статьях 10</w:t>
        </w:r>
      </w:hyperlink>
      <w:r>
        <w:t xml:space="preserve">, </w:t>
      </w:r>
      <w:hyperlink r:id="rId35" w:history="1">
        <w:r>
          <w:rPr>
            <w:color w:val="0000FF"/>
          </w:rPr>
          <w:t>15</w:t>
        </w:r>
      </w:hyperlink>
      <w:r>
        <w:t xml:space="preserve"> и </w:t>
      </w:r>
      <w:hyperlink r:id="rId36" w:history="1">
        <w:r>
          <w:rPr>
            <w:color w:val="0000FF"/>
          </w:rPr>
          <w:t>17</w:t>
        </w:r>
      </w:hyperlink>
      <w:r>
        <w:t xml:space="preserve"> Закона.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п. 21 введена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22.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5F62ED" w:rsidRDefault="005F62ED">
      <w:pPr>
        <w:pStyle w:val="ConsPlusNormal"/>
        <w:ind w:firstLine="540"/>
        <w:jc w:val="both"/>
      </w:pPr>
      <w:r>
        <w:t xml:space="preserve">23. Письменные ответы (уведомления) на письменные обращения, в том числе полученные в ходе личного приема, электронные обращения, предусмотренные в </w:t>
      </w:r>
      <w:hyperlink r:id="rId38" w:history="1">
        <w:r>
          <w:rPr>
            <w:color w:val="0000FF"/>
          </w:rPr>
          <w:t>части второй пункта 5 статьи 25</w:t>
        </w:r>
      </w:hyperlink>
      <w:r>
        <w:t xml:space="preserve">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 xml:space="preserve">Ответы (уведомления) на электронные обращения, направляемые на адрес электронной </w:t>
      </w:r>
      <w:r>
        <w:lastRenderedPageBreak/>
        <w:t>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24. 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5F62ED" w:rsidRDefault="005F62ED">
      <w:pPr>
        <w:pStyle w:val="ConsPlusNormal"/>
        <w:ind w:firstLine="540"/>
        <w:jc w:val="both"/>
      </w:pPr>
      <w: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 xml:space="preserve">25. 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</w:t>
      </w:r>
      <w:hyperlink r:id="rId44" w:history="1">
        <w:r>
          <w:rPr>
            <w:color w:val="0000FF"/>
          </w:rPr>
          <w:t>статье 18</w:t>
        </w:r>
      </w:hyperlink>
      <w:r>
        <w:t xml:space="preserve"> Закона.</w:t>
      </w:r>
    </w:p>
    <w:p w:rsidR="005F62ED" w:rsidRDefault="005F6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26. 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5F62ED" w:rsidRDefault="005F62ED">
      <w:pPr>
        <w:pStyle w:val="ConsPlusNormal"/>
        <w:ind w:firstLine="540"/>
        <w:jc w:val="both"/>
      </w:pPr>
      <w:r>
        <w:t>27.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5F62ED" w:rsidRDefault="005F62ED">
      <w:pPr>
        <w:pStyle w:val="ConsPlusNormal"/>
        <w:ind w:firstLine="540"/>
        <w:jc w:val="both"/>
      </w:pPr>
      <w: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5F62ED" w:rsidRDefault="005F62ED">
      <w:pPr>
        <w:pStyle w:val="ConsPlusNormal"/>
        <w:ind w:firstLine="540"/>
        <w:jc w:val="both"/>
      </w:pPr>
      <w: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5F62ED" w:rsidRDefault="005F62E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ind w:firstLine="540"/>
        <w:jc w:val="both"/>
      </w:pPr>
      <w:r>
        <w:t>28. 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5F62ED" w:rsidRDefault="005F62ED">
      <w:pPr>
        <w:pStyle w:val="ConsPlusNormal"/>
        <w:ind w:firstLine="540"/>
        <w:jc w:val="both"/>
      </w:pPr>
      <w:r>
        <w:t>29.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5F62ED" w:rsidRDefault="005F62ED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5F62ED" w:rsidRDefault="005F62ED">
      <w:pPr>
        <w:pStyle w:val="ConsPlusNormal"/>
        <w:ind w:firstLine="540"/>
        <w:jc w:val="both"/>
      </w:pPr>
      <w:r>
        <w:t>30.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5F62ED" w:rsidRDefault="005F62ED">
      <w:pPr>
        <w:pStyle w:val="ConsPlusNormal"/>
        <w:ind w:firstLine="540"/>
        <w:jc w:val="both"/>
      </w:pPr>
      <w:r>
        <w:t xml:space="preserve">31. 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лет </w:t>
      </w:r>
      <w:proofErr w:type="gramStart"/>
      <w:r>
        <w:t>с даты</w:t>
      </w:r>
      <w:proofErr w:type="gramEnd"/>
      <w:r>
        <w:t xml:space="preserve"> последнего обращения). Государственным органом, иной организацией в установленном порядке </w:t>
      </w:r>
      <w:r>
        <w:lastRenderedPageBreak/>
        <w:t>может быть принято решение об увеличении срока хранения или о постоянном хранении соответствующих обращений заявителей.</w:t>
      </w:r>
    </w:p>
    <w:p w:rsidR="005F62ED" w:rsidRDefault="005F62ED">
      <w:pPr>
        <w:pStyle w:val="ConsPlusNormal"/>
        <w:ind w:firstLine="540"/>
        <w:jc w:val="both"/>
      </w:pPr>
      <w:r>
        <w:t>32. 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5F62ED" w:rsidRDefault="005F62ED">
      <w:pPr>
        <w:pStyle w:val="ConsPlusNormal"/>
        <w:ind w:firstLine="540"/>
        <w:jc w:val="both"/>
      </w:pPr>
      <w:r>
        <w:t>33.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5F62ED" w:rsidRDefault="005F62ED">
      <w:pPr>
        <w:pStyle w:val="ConsPlusNormal"/>
        <w:ind w:firstLine="540"/>
        <w:jc w:val="both"/>
      </w:pPr>
      <w:r>
        <w:t>34. 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5F62ED" w:rsidRDefault="005F62ED">
      <w:pPr>
        <w:pStyle w:val="ConsPlusNormal"/>
        <w:ind w:firstLine="540"/>
        <w:jc w:val="both"/>
      </w:pPr>
      <w:r>
        <w:t>35.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right"/>
        <w:outlineLvl w:val="1"/>
      </w:pPr>
      <w:r>
        <w:t>Приложение</w:t>
      </w:r>
    </w:p>
    <w:p w:rsidR="005F62ED" w:rsidRDefault="005F62ED">
      <w:pPr>
        <w:pStyle w:val="ConsPlusNormal"/>
        <w:jc w:val="right"/>
      </w:pPr>
      <w:r>
        <w:t>к Положению о порядке ведения</w:t>
      </w:r>
    </w:p>
    <w:p w:rsidR="005F62ED" w:rsidRDefault="005F62ED">
      <w:pPr>
        <w:pStyle w:val="ConsPlusNormal"/>
        <w:jc w:val="right"/>
      </w:pPr>
      <w:r>
        <w:t>делопроизводства по обращениям</w:t>
      </w:r>
    </w:p>
    <w:p w:rsidR="005F62ED" w:rsidRDefault="005F62ED">
      <w:pPr>
        <w:pStyle w:val="ConsPlusNormal"/>
        <w:jc w:val="right"/>
      </w:pPr>
      <w:r>
        <w:t xml:space="preserve">граждан и юридических лиц </w:t>
      </w:r>
      <w:proofErr w:type="gramStart"/>
      <w:r>
        <w:t>в</w:t>
      </w:r>
      <w:proofErr w:type="gramEnd"/>
    </w:p>
    <w:p w:rsidR="005F62ED" w:rsidRDefault="005F62ED">
      <w:pPr>
        <w:pStyle w:val="ConsPlusNormal"/>
        <w:jc w:val="right"/>
      </w:pPr>
      <w:r>
        <w:t xml:space="preserve">государственных </w:t>
      </w:r>
      <w:proofErr w:type="gramStart"/>
      <w:r>
        <w:t>органах</w:t>
      </w:r>
      <w:proofErr w:type="gramEnd"/>
      <w:r>
        <w:t>, иных</w:t>
      </w:r>
    </w:p>
    <w:p w:rsidR="005F62ED" w:rsidRDefault="005F62ED">
      <w:pPr>
        <w:pStyle w:val="ConsPlusNormal"/>
        <w:jc w:val="right"/>
      </w:pPr>
      <w:r>
        <w:t xml:space="preserve">организациях, </w:t>
      </w:r>
      <w:proofErr w:type="gramStart"/>
      <w:r>
        <w:t>у</w:t>
      </w:r>
      <w:proofErr w:type="gramEnd"/>
      <w:r>
        <w:t xml:space="preserve"> индивидуальных</w:t>
      </w:r>
    </w:p>
    <w:p w:rsidR="005F62ED" w:rsidRDefault="005F62ED">
      <w:pPr>
        <w:pStyle w:val="ConsPlusNormal"/>
        <w:jc w:val="right"/>
      </w:pPr>
      <w:r>
        <w:t>предпринимателей</w:t>
      </w:r>
    </w:p>
    <w:p w:rsidR="005F62ED" w:rsidRDefault="005F62ED">
      <w:pPr>
        <w:pStyle w:val="ConsPlusNormal"/>
        <w:jc w:val="center"/>
      </w:pPr>
    </w:p>
    <w:p w:rsidR="005F62ED" w:rsidRDefault="005F62ED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nformat"/>
        <w:jc w:val="both"/>
      </w:pPr>
      <w:bookmarkStart w:id="2" w:name="P130"/>
      <w:bookmarkEnd w:id="2"/>
      <w:r>
        <w:t xml:space="preserve">          Реквизиты регистрационно-контрольной формы регистрации</w:t>
      </w:r>
    </w:p>
    <w:p w:rsidR="005F62ED" w:rsidRDefault="005F62ED">
      <w:pPr>
        <w:pStyle w:val="ConsPlusNonformat"/>
        <w:jc w:val="both"/>
      </w:pPr>
      <w:r>
        <w:t xml:space="preserve">                    обращений граждан и юридических лиц</w:t>
      </w:r>
    </w:p>
    <w:p w:rsidR="005F62ED" w:rsidRDefault="005F62ED">
      <w:pPr>
        <w:pStyle w:val="ConsPlusNonformat"/>
        <w:jc w:val="both"/>
      </w:pPr>
    </w:p>
    <w:p w:rsidR="005F62ED" w:rsidRDefault="005F62ED">
      <w:pPr>
        <w:pStyle w:val="ConsPlusNonformat"/>
        <w:jc w:val="both"/>
      </w:pPr>
      <w:r>
        <w:t xml:space="preserve">                                              Регистрационный индекс N ____</w:t>
      </w:r>
    </w:p>
    <w:p w:rsidR="005F62ED" w:rsidRDefault="005F62ED">
      <w:pPr>
        <w:pStyle w:val="ConsPlusNonformat"/>
        <w:jc w:val="both"/>
      </w:pPr>
    </w:p>
    <w:p w:rsidR="005F62ED" w:rsidRDefault="005F62ED">
      <w:pPr>
        <w:pStyle w:val="ConsPlusNonformat"/>
        <w:jc w:val="both"/>
      </w:pPr>
      <w:r>
        <w:t>Фамилия, собственное имя, отчество (если  таковое  имеется)  либо  инициалы</w:t>
      </w:r>
    </w:p>
    <w:p w:rsidR="005F62ED" w:rsidRDefault="005F62ED">
      <w:pPr>
        <w:pStyle w:val="ConsPlusNonformat"/>
        <w:jc w:val="both"/>
      </w:pPr>
      <w:r>
        <w:t>гражданина ________________________________________________________________</w:t>
      </w:r>
    </w:p>
    <w:p w:rsidR="005F62ED" w:rsidRDefault="005F62ED">
      <w:pPr>
        <w:pStyle w:val="ConsPlusNonformat"/>
        <w:jc w:val="both"/>
      </w:pPr>
      <w:r>
        <w:t xml:space="preserve">Адрес места жительства (места  пребывания)  гражданина,  адрес  </w:t>
      </w:r>
      <w:proofErr w:type="gramStart"/>
      <w:r>
        <w:t>электронной</w:t>
      </w:r>
      <w:proofErr w:type="gramEnd"/>
    </w:p>
    <w:p w:rsidR="005F62ED" w:rsidRDefault="005F62ED">
      <w:pPr>
        <w:pStyle w:val="ConsPlusNonformat"/>
        <w:jc w:val="both"/>
      </w:pPr>
      <w:proofErr w:type="spellStart"/>
      <w:r>
        <w:t>почты</w:t>
      </w:r>
      <w:proofErr w:type="gramStart"/>
      <w:r>
        <w:t>,к</w:t>
      </w:r>
      <w:proofErr w:type="gramEnd"/>
      <w:r>
        <w:t>онтактный</w:t>
      </w:r>
      <w:proofErr w:type="spellEnd"/>
      <w:r>
        <w:t xml:space="preserve"> телефон __________________________________________________</w:t>
      </w:r>
    </w:p>
    <w:p w:rsidR="005F62ED" w:rsidRDefault="005F62ED">
      <w:pPr>
        <w:pStyle w:val="ConsPlusNonformat"/>
        <w:jc w:val="both"/>
      </w:pPr>
      <w:r>
        <w:t>Наименование и место нахождения юридического лица, адрес электронной почты,</w:t>
      </w:r>
    </w:p>
    <w:p w:rsidR="005F62ED" w:rsidRDefault="005F62ED">
      <w:pPr>
        <w:pStyle w:val="ConsPlusNonformat"/>
        <w:jc w:val="both"/>
      </w:pPr>
      <w:r>
        <w:t>контактный телефон ________________________________________________________</w:t>
      </w:r>
    </w:p>
    <w:p w:rsidR="005F62ED" w:rsidRDefault="005F62ED">
      <w:pPr>
        <w:pStyle w:val="ConsPlusNonformat"/>
        <w:jc w:val="both"/>
      </w:pPr>
      <w:r>
        <w:t>Форма подачи обращения ____________________________________________________</w:t>
      </w:r>
    </w:p>
    <w:p w:rsidR="005F62ED" w:rsidRDefault="005F62ED">
      <w:pPr>
        <w:pStyle w:val="ConsPlusNonformat"/>
        <w:jc w:val="both"/>
      </w:pPr>
      <w:r>
        <w:t>Дата поступления обращения ________________________________________________</w:t>
      </w:r>
    </w:p>
    <w:p w:rsidR="005F62ED" w:rsidRDefault="005F62ED">
      <w:pPr>
        <w:pStyle w:val="ConsPlusNonformat"/>
        <w:jc w:val="both"/>
      </w:pPr>
      <w:r>
        <w:t>Количество листов обращения _______________________________________________</w:t>
      </w:r>
    </w:p>
    <w:p w:rsidR="005F62ED" w:rsidRDefault="005F62ED">
      <w:pPr>
        <w:pStyle w:val="ConsPlusNonformat"/>
        <w:jc w:val="both"/>
      </w:pPr>
      <w:r>
        <w:t>Количество листов приложений ______________________________________________</w:t>
      </w:r>
    </w:p>
    <w:p w:rsidR="005F62ED" w:rsidRDefault="005F62ED">
      <w:pPr>
        <w:pStyle w:val="ConsPlusNonformat"/>
        <w:jc w:val="both"/>
      </w:pPr>
      <w:r>
        <w:t>Даты   идентичных   обращений   или   обращений,   содержащих    уточняющие</w:t>
      </w:r>
    </w:p>
    <w:p w:rsidR="005F62ED" w:rsidRDefault="005F62ED">
      <w:pPr>
        <w:pStyle w:val="ConsPlusNonformat"/>
        <w:jc w:val="both"/>
      </w:pPr>
      <w:r>
        <w:t xml:space="preserve">(дополняющие)  документы  и  (или)   сведения,   </w:t>
      </w:r>
      <w:proofErr w:type="gramStart"/>
      <w:r>
        <w:t>поданных</w:t>
      </w:r>
      <w:proofErr w:type="gramEnd"/>
      <w:r>
        <w:t xml:space="preserve">   заявителем   до</w:t>
      </w:r>
    </w:p>
    <w:p w:rsidR="005F62ED" w:rsidRDefault="005F62ED">
      <w:pPr>
        <w:pStyle w:val="ConsPlusNonformat"/>
        <w:jc w:val="both"/>
      </w:pPr>
      <w:r>
        <w:t>направления  ему   ответа   (уведомления)   на   первоначальное   обращение</w:t>
      </w:r>
    </w:p>
    <w:p w:rsidR="005F62ED" w:rsidRDefault="005F62ED">
      <w:pPr>
        <w:pStyle w:val="ConsPlusNonformat"/>
        <w:jc w:val="both"/>
      </w:pPr>
      <w:r>
        <w:t>___________________________________________________________________________</w:t>
      </w:r>
    </w:p>
    <w:p w:rsidR="005F62ED" w:rsidRDefault="005F62ED">
      <w:pPr>
        <w:pStyle w:val="ConsPlusNonformat"/>
        <w:jc w:val="both"/>
      </w:pPr>
      <w:r>
        <w:t xml:space="preserve">Даты, индексы </w:t>
      </w:r>
      <w:hyperlink w:anchor="P170" w:history="1">
        <w:r>
          <w:rPr>
            <w:color w:val="0000FF"/>
          </w:rPr>
          <w:t>&lt;*&gt;</w:t>
        </w:r>
      </w:hyperlink>
      <w:r>
        <w:t xml:space="preserve"> повторных обращений _____________________________________</w:t>
      </w:r>
    </w:p>
    <w:p w:rsidR="005F62ED" w:rsidRDefault="005F62ED">
      <w:pPr>
        <w:pStyle w:val="ConsPlusNonformat"/>
        <w:jc w:val="both"/>
      </w:pPr>
      <w:r>
        <w:t>Корреспондент, дата и индекс сопроводительного письма _____________________</w:t>
      </w:r>
    </w:p>
    <w:p w:rsidR="005F62ED" w:rsidRDefault="005F62ED">
      <w:pPr>
        <w:pStyle w:val="ConsPlusNonformat"/>
        <w:jc w:val="both"/>
      </w:pPr>
      <w:r>
        <w:t>Тематика __________________________________________________________________</w:t>
      </w:r>
    </w:p>
    <w:p w:rsidR="005F62ED" w:rsidRDefault="005F62ED">
      <w:pPr>
        <w:pStyle w:val="ConsPlusNonformat"/>
        <w:jc w:val="both"/>
      </w:pPr>
      <w:r>
        <w:t>Содержание ________________________________________________________________</w:t>
      </w:r>
    </w:p>
    <w:p w:rsidR="005F62ED" w:rsidRDefault="005F62ED">
      <w:pPr>
        <w:pStyle w:val="ConsPlusNonformat"/>
        <w:jc w:val="both"/>
      </w:pPr>
      <w:r>
        <w:t xml:space="preserve">Содержание   идентичных  обращений  или  обращений,  содержащих  </w:t>
      </w:r>
      <w:proofErr w:type="gramStart"/>
      <w:r>
        <w:t>уточняющие</w:t>
      </w:r>
      <w:proofErr w:type="gramEnd"/>
    </w:p>
    <w:p w:rsidR="005F62ED" w:rsidRDefault="005F62ED">
      <w:pPr>
        <w:pStyle w:val="ConsPlusNonformat"/>
        <w:jc w:val="both"/>
      </w:pPr>
      <w:r>
        <w:t xml:space="preserve">(дополняющие)   документы   и   (или)   сведения,  </w:t>
      </w:r>
      <w:proofErr w:type="gramStart"/>
      <w:r>
        <w:t>поданных</w:t>
      </w:r>
      <w:proofErr w:type="gramEnd"/>
      <w:r>
        <w:t xml:space="preserve">  заявителем  до</w:t>
      </w:r>
    </w:p>
    <w:p w:rsidR="005F62ED" w:rsidRDefault="005F62ED">
      <w:pPr>
        <w:pStyle w:val="ConsPlusNonformat"/>
        <w:jc w:val="both"/>
      </w:pPr>
      <w:r>
        <w:t>направления   ему   ответа   (уведомления)   на   первоначальное  обращение</w:t>
      </w:r>
    </w:p>
    <w:p w:rsidR="005F62ED" w:rsidRDefault="005F62ED">
      <w:pPr>
        <w:pStyle w:val="ConsPlusNonformat"/>
        <w:jc w:val="both"/>
      </w:pPr>
      <w:r>
        <w:t>___________________________________________________________________________</w:t>
      </w:r>
    </w:p>
    <w:p w:rsidR="005F62ED" w:rsidRDefault="005F62ED">
      <w:pPr>
        <w:pStyle w:val="ConsPlusNonformat"/>
        <w:jc w:val="both"/>
      </w:pPr>
      <w:r>
        <w:t>Резолюция _________________________________________________________________</w:t>
      </w:r>
    </w:p>
    <w:p w:rsidR="005F62ED" w:rsidRDefault="005F62ED">
      <w:pPr>
        <w:pStyle w:val="ConsPlusNonformat"/>
        <w:jc w:val="both"/>
      </w:pPr>
      <w:r>
        <w:lastRenderedPageBreak/>
        <w:t>Исполнитель ___________________________ Срок исполнения ___________________</w:t>
      </w:r>
    </w:p>
    <w:p w:rsidR="005F62ED" w:rsidRDefault="005F62ED">
      <w:pPr>
        <w:pStyle w:val="ConsPlusNonformat"/>
        <w:jc w:val="both"/>
      </w:pPr>
      <w:r>
        <w:t>Документ направлен на исполнение __________________________________________</w:t>
      </w:r>
    </w:p>
    <w:p w:rsidR="005F62ED" w:rsidRDefault="005F62ED">
      <w:pPr>
        <w:pStyle w:val="ConsPlusNonformat"/>
        <w:jc w:val="both"/>
      </w:pPr>
      <w:r>
        <w:t>Дата направления ________ Срок исполнения __________ Дата исполнения ______</w:t>
      </w:r>
    </w:p>
    <w:p w:rsidR="005F62ED" w:rsidRDefault="005F62ED">
      <w:pPr>
        <w:pStyle w:val="ConsPlusNonformat"/>
        <w:jc w:val="both"/>
      </w:pPr>
      <w:r>
        <w:t>Ход рассмотрения __________________________________________________________</w:t>
      </w:r>
    </w:p>
    <w:p w:rsidR="005F62ED" w:rsidRDefault="005F62ED">
      <w:pPr>
        <w:pStyle w:val="ConsPlusNonformat"/>
        <w:jc w:val="both"/>
      </w:pPr>
      <w:r>
        <w:t>Отметка о выдаче предписания и его исполнении _____________________________</w:t>
      </w:r>
    </w:p>
    <w:p w:rsidR="005F62ED" w:rsidRDefault="005F62ED">
      <w:pPr>
        <w:pStyle w:val="ConsPlusNonformat"/>
        <w:jc w:val="both"/>
      </w:pPr>
      <w:r>
        <w:t>Результат рассмотрения обращения __________________________________________</w:t>
      </w:r>
    </w:p>
    <w:p w:rsidR="005F62ED" w:rsidRDefault="005F62ED">
      <w:pPr>
        <w:pStyle w:val="ConsPlusNonformat"/>
        <w:jc w:val="both"/>
      </w:pPr>
      <w:r>
        <w:t>Дата ответа (уведомления) заявителю ___________________________ N _________</w:t>
      </w:r>
    </w:p>
    <w:p w:rsidR="005F62ED" w:rsidRDefault="005F62ED">
      <w:pPr>
        <w:pStyle w:val="ConsPlusNonformat"/>
        <w:jc w:val="both"/>
      </w:pPr>
      <w:r>
        <w:t>Отметка об объявлении ответа заявителю в ходе личного приема ______________</w:t>
      </w:r>
    </w:p>
    <w:p w:rsidR="005F62ED" w:rsidRDefault="005F62ED">
      <w:pPr>
        <w:pStyle w:val="ConsPlusNonformat"/>
        <w:jc w:val="both"/>
      </w:pPr>
      <w:r>
        <w:t>Отметка о снятии с контроля _______________________________________________</w:t>
      </w:r>
    </w:p>
    <w:p w:rsidR="005F62ED" w:rsidRDefault="005F62ED">
      <w:pPr>
        <w:pStyle w:val="ConsPlusNonformat"/>
        <w:jc w:val="both"/>
      </w:pPr>
      <w:r>
        <w:t>Документ подшит в дело N __________________________________________________</w:t>
      </w:r>
    </w:p>
    <w:p w:rsidR="005F62ED" w:rsidRDefault="005F62ED">
      <w:pPr>
        <w:pStyle w:val="ConsPlusNonformat"/>
        <w:jc w:val="both"/>
      </w:pPr>
    </w:p>
    <w:p w:rsidR="005F62ED" w:rsidRDefault="005F62ED">
      <w:pPr>
        <w:pStyle w:val="ConsPlusNonformat"/>
        <w:jc w:val="both"/>
      </w:pPr>
      <w:r>
        <w:t xml:space="preserve">     --------------------------------</w:t>
      </w:r>
    </w:p>
    <w:p w:rsidR="005F62ED" w:rsidRDefault="005F62ED">
      <w:pPr>
        <w:pStyle w:val="ConsPlusNonformat"/>
        <w:jc w:val="both"/>
      </w:pPr>
      <w:bookmarkStart w:id="3" w:name="P170"/>
      <w:bookmarkEnd w:id="3"/>
      <w:r>
        <w:t xml:space="preserve">     &lt;*&gt;  Проставляются  при  присвоении  повторному  обращению  </w:t>
      </w:r>
      <w:proofErr w:type="gramStart"/>
      <w:r>
        <w:t>очередного</w:t>
      </w:r>
      <w:proofErr w:type="gramEnd"/>
    </w:p>
    <w:p w:rsidR="005F62ED" w:rsidRDefault="005F62ED">
      <w:pPr>
        <w:pStyle w:val="ConsPlusNonformat"/>
        <w:jc w:val="both"/>
      </w:pPr>
      <w:r>
        <w:t>регистрационного индекса.</w:t>
      </w: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jc w:val="both"/>
      </w:pPr>
    </w:p>
    <w:p w:rsidR="005F62ED" w:rsidRDefault="005F6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8EB" w:rsidRDefault="00DD18EB"/>
    <w:sectPr w:rsidR="00DD18EB" w:rsidSect="0035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ED"/>
    <w:rsid w:val="005F62ED"/>
    <w:rsid w:val="00D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B1C73F930474E228199AEAA3FED28D8AAA7E9BF5594A4A9D9F4D652A57EBD3351A5AB7D95D063D13FF30FDA5KCp9O" TargetMode="External"/><Relationship Id="rId18" Type="http://schemas.openxmlformats.org/officeDocument/2006/relationships/hyperlink" Target="consultantplus://offline/ref=CBB1C73F930474E228199AEAA3FED28D8AAA7E9BF5594A4D9F9249652A57EBD3351A5AB7D95D063D13FF30FDA5KCp5O" TargetMode="External"/><Relationship Id="rId26" Type="http://schemas.openxmlformats.org/officeDocument/2006/relationships/hyperlink" Target="consultantplus://offline/ref=CBB1C73F930474E228199AEAA3FED28D8AAA7E9BF5594A4A9D9F4D652A57EBD3351A5AB7D95D063D13FF30FDA4KCp6O" TargetMode="External"/><Relationship Id="rId39" Type="http://schemas.openxmlformats.org/officeDocument/2006/relationships/hyperlink" Target="consultantplus://offline/ref=CBB1C73F930474E228199AEAA3FED28D8AAA7E9BF5594A4A9D9F4D652A57EBD3351A5AB7D95D063D13FF30FDA7KCp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B1C73F930474E228199AEAA3FED28D8AAA7E9BF5594A4A9D9F4D652A57EBD3351A5AB7D95D063D13FF30FDA4KCp3O" TargetMode="External"/><Relationship Id="rId34" Type="http://schemas.openxmlformats.org/officeDocument/2006/relationships/hyperlink" Target="consultantplus://offline/ref=CBB1C73F930474E228199AEAA3FED28D8AAA7E9BF5594A4B9D9644652A57EBD3351A5AB7D95D063D13FF30FDA2KCp6O" TargetMode="External"/><Relationship Id="rId42" Type="http://schemas.openxmlformats.org/officeDocument/2006/relationships/hyperlink" Target="consultantplus://offline/ref=CBB1C73F930474E228199AEAA3FED28D8AAA7E9BF5594A4A9D9F4D652A57EBD3351A5AB7D95D063D13FF30FDA7KCp3O" TargetMode="External"/><Relationship Id="rId47" Type="http://schemas.openxmlformats.org/officeDocument/2006/relationships/hyperlink" Target="consultantplus://offline/ref=CBB1C73F930474E228199AEAA3FED28D8AAA7E9BF5594A4A9D9F4D652A57EBD3351A5AB7D95D063D13FF30FDA7KCp8O" TargetMode="External"/><Relationship Id="rId7" Type="http://schemas.openxmlformats.org/officeDocument/2006/relationships/hyperlink" Target="consultantplus://offline/ref=CBB1C73F930474E228199AEAA3FED28D8AAA7E9BF5594F4A989148652A57EBD3351A5AB7D95D063D13FF30FCA4KCp0O" TargetMode="External"/><Relationship Id="rId12" Type="http://schemas.openxmlformats.org/officeDocument/2006/relationships/hyperlink" Target="consultantplus://offline/ref=CBB1C73F930474E228199AEAA3FED28D8AAA7E9BF5594F4B92934F652A57EBD3351A5AB7D95D063D13FF30FDA7KCp1O" TargetMode="External"/><Relationship Id="rId17" Type="http://schemas.openxmlformats.org/officeDocument/2006/relationships/hyperlink" Target="consultantplus://offline/ref=CBB1C73F930474E228199AEAA3FED28D8AAA7E9BF5594A4A9D9F4D652A57EBD3351A5AB7D95D063D13FF30FDA4KCp0O" TargetMode="External"/><Relationship Id="rId25" Type="http://schemas.openxmlformats.org/officeDocument/2006/relationships/hyperlink" Target="consultantplus://offline/ref=CBB1C73F930474E228199AEAA3FED28D8AAA7E9BF5594F4A989148652A57EBD3351A5AB7D95D063D13FF30FCA1KCp0O" TargetMode="External"/><Relationship Id="rId33" Type="http://schemas.openxmlformats.org/officeDocument/2006/relationships/hyperlink" Target="consultantplus://offline/ref=CBB1C73F930474E228199AEAA3FED28D8AAA7E9BF5594F4A989148652A57EBD3351A5AB7D95D063D13FF30FCA6KCp5O" TargetMode="External"/><Relationship Id="rId38" Type="http://schemas.openxmlformats.org/officeDocument/2006/relationships/hyperlink" Target="consultantplus://offline/ref=CBB1C73F930474E228199AEAA3FED28D8AAA7E9BF5594F4A989148652A57EBD3351A5AB7D95D063D13FF30FCADKCp4O" TargetMode="External"/><Relationship Id="rId46" Type="http://schemas.openxmlformats.org/officeDocument/2006/relationships/hyperlink" Target="consultantplus://offline/ref=CBB1C73F930474E228199AEAA3FED28D8AAA7E9BF5594A4A9D9F4D652A57EBD3351A5AB7D95D063D13FF30FDA7KCp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B1C73F930474E228199AEAA3FED28D8AAA7E9BF5594F4A989148652A57EBD3351A5AB7D95D063D13FF30FDA5KCp6O" TargetMode="External"/><Relationship Id="rId20" Type="http://schemas.openxmlformats.org/officeDocument/2006/relationships/hyperlink" Target="consultantplus://offline/ref=CBB1C73F930474E228199AEAA3FED28D8AAA7E9BF5594A4A9D9F4D652A57EBD3351A5AB7D95D063D13FF30FDA4KCp2O" TargetMode="External"/><Relationship Id="rId29" Type="http://schemas.openxmlformats.org/officeDocument/2006/relationships/hyperlink" Target="consultantplus://offline/ref=CBB1C73F930474E228199AEAA3FED28D8AAA7E9BF5594A4B9D9644652A57EBD3351A5AB7D95D063D13FF30FCA0KCp9O" TargetMode="External"/><Relationship Id="rId41" Type="http://schemas.openxmlformats.org/officeDocument/2006/relationships/hyperlink" Target="consultantplus://offline/ref=CBB1C73F930474E228199AEAA3FED28D8AAA7E9BF5594A4A9D9F4D652A57EBD3351A5AB7D95D063D13FF30FDA7KCp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1C73F930474E228199AEAA3FED28D8AAA7E9BF5594B4C9C9F49652A57EBD3351A5AB7D95D063D13FF30FDA7KCp2O" TargetMode="External"/><Relationship Id="rId11" Type="http://schemas.openxmlformats.org/officeDocument/2006/relationships/hyperlink" Target="consultantplus://offline/ref=CBB1C73F930474E228199AEAA3FED28D8AAA7E9BF55F49419E9E4738205FB2DF37K1pDO" TargetMode="External"/><Relationship Id="rId24" Type="http://schemas.openxmlformats.org/officeDocument/2006/relationships/hyperlink" Target="consultantplus://offline/ref=CBB1C73F930474E228199AEAA3FED28D8AAA7E9BF5594A4A9D9F4D652A57EBD3351A5AB7D95D063D13FF30FDA4KCp2O" TargetMode="External"/><Relationship Id="rId32" Type="http://schemas.openxmlformats.org/officeDocument/2006/relationships/hyperlink" Target="consultantplus://offline/ref=CBB1C73F930474E228199AEAA3FED28D8AAA7E9BF5594B4C9C9F49652A57EBD3351A5AB7D95D063D13FF30FDA7KCp2O" TargetMode="External"/><Relationship Id="rId37" Type="http://schemas.openxmlformats.org/officeDocument/2006/relationships/hyperlink" Target="consultantplus://offline/ref=CBB1C73F930474E228199AEAA3FED28D8AAA7E9BF5594A4A9D9F4D652A57EBD3351A5AB7D95D063D13FF30FDA4KCp9O" TargetMode="External"/><Relationship Id="rId40" Type="http://schemas.openxmlformats.org/officeDocument/2006/relationships/hyperlink" Target="consultantplus://offline/ref=CBB1C73F930474E228199AEAA3FED28D8AAA7E9BF5594A4A9D9F4D652A57EBD3351A5AB7D95D063D13FF30FDA7KCp1O" TargetMode="External"/><Relationship Id="rId45" Type="http://schemas.openxmlformats.org/officeDocument/2006/relationships/hyperlink" Target="consultantplus://offline/ref=CBB1C73F930474E228199AEAA3FED28D8AAA7E9BF5594A4A9D9F4D652A57EBD3351A5AB7D95D063D13FF30FDA7KCp1O" TargetMode="External"/><Relationship Id="rId5" Type="http://schemas.openxmlformats.org/officeDocument/2006/relationships/hyperlink" Target="consultantplus://offline/ref=CBB1C73F930474E228199AEAA3FED28D8AAA7E9BF5594A4A9D9F4D652A57EBD3351A5AB7D95D063D13FF30FDA5KCp9O" TargetMode="External"/><Relationship Id="rId15" Type="http://schemas.openxmlformats.org/officeDocument/2006/relationships/hyperlink" Target="consultantplus://offline/ref=CBB1C73F930474E228199AEAA3FED28D8AAA7E9BF5594F4A989148652A57EBD3351A5AB7D95D063D13FF30FCA4KCp0O" TargetMode="External"/><Relationship Id="rId23" Type="http://schemas.openxmlformats.org/officeDocument/2006/relationships/hyperlink" Target="consultantplus://offline/ref=CBB1C73F930474E228199AEAA3FED28D8AAA7E9BF5594A4A9D9F4D652A57EBD3351A5AB7D95D063D13FF30FDA4KCp5O" TargetMode="External"/><Relationship Id="rId28" Type="http://schemas.openxmlformats.org/officeDocument/2006/relationships/hyperlink" Target="consultantplus://offline/ref=CBB1C73F930474E228199AEAA3FED28D8AAA7E9BF5594A4B9D9644652A57EBD3351A5AB7D95D063D13FF30FCA4KCp6O" TargetMode="External"/><Relationship Id="rId36" Type="http://schemas.openxmlformats.org/officeDocument/2006/relationships/hyperlink" Target="consultantplus://offline/ref=CBB1C73F930474E228199AEAA3FED28D8AAA7E9BF5594A4B9D9644652A57EBD3351A5AB7D95D063D13FF30FCA6KCp5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BB1C73F930474E228199AEAA3FED28D8AAA7E9BF5594F4B99934C652A57EBD3351A5AB7D95D063D13FF30FCA1KCp8O" TargetMode="External"/><Relationship Id="rId19" Type="http://schemas.openxmlformats.org/officeDocument/2006/relationships/hyperlink" Target="consultantplus://offline/ref=CBB1C73F930474E228199AEAA3FED28D8AAA7E9BF5594A4A9D9F4D652A57EBD3351A5AB7D95D063D13FF30FDA4KCp1O" TargetMode="External"/><Relationship Id="rId31" Type="http://schemas.openxmlformats.org/officeDocument/2006/relationships/hyperlink" Target="consultantplus://offline/ref=CBB1C73F930474E228199AEAA3FED28D8AAA7E9BF5594A4A9D9F4D652A57EBD3351A5AB7D95D063D13FF30FDA4KCp8O" TargetMode="External"/><Relationship Id="rId44" Type="http://schemas.openxmlformats.org/officeDocument/2006/relationships/hyperlink" Target="consultantplus://offline/ref=CBB1C73F930474E228199AEAA3FED28D8AAA7E9BF5594F4A989148652A57EBD3351A5AB7D95D063D13FF30FCA1KCp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B1C73F930474E228199AEAA3FED28D8AAA7E9BF5594F4A9A954B652A57EBD3351AK5pAO" TargetMode="External"/><Relationship Id="rId14" Type="http://schemas.openxmlformats.org/officeDocument/2006/relationships/hyperlink" Target="consultantplus://offline/ref=CBB1C73F930474E228199AEAA3FED28D8AAA7E9BF5594B4C9C9F49652A57EBD3351A5AB7D95D063D13FF30FDA7KCp2O" TargetMode="External"/><Relationship Id="rId22" Type="http://schemas.openxmlformats.org/officeDocument/2006/relationships/hyperlink" Target="consultantplus://offline/ref=CBB1C73F930474E228199AEAA3FED28D8AAA7E9BF5594B419A9F4E652A57EBD3351A5AB7D95D063D13FF30FDADKCp6O" TargetMode="External"/><Relationship Id="rId27" Type="http://schemas.openxmlformats.org/officeDocument/2006/relationships/hyperlink" Target="consultantplus://offline/ref=CBB1C73F930474E228199AEAA3FED28D8AAA7E9BF5594A4B9D9644652A57EBD3351A5AB7D95D063D13FF30FDA2KCp6O" TargetMode="External"/><Relationship Id="rId30" Type="http://schemas.openxmlformats.org/officeDocument/2006/relationships/hyperlink" Target="consultantplus://offline/ref=CBB1C73F930474E228199AEAA3FED28D8AAA7E9BF5594A4A9D9F4D652A57EBD3351A5AB7D95D063D13FF30FDA4KCp7O" TargetMode="External"/><Relationship Id="rId35" Type="http://schemas.openxmlformats.org/officeDocument/2006/relationships/hyperlink" Target="consultantplus://offline/ref=CBB1C73F930474E228199AEAA3FED28D8AAA7E9BF5594A4B9D9644652A57EBD3351A5AB7D95D063D13FF30FCA4KCp6O" TargetMode="External"/><Relationship Id="rId43" Type="http://schemas.openxmlformats.org/officeDocument/2006/relationships/hyperlink" Target="consultantplus://offline/ref=CBB1C73F930474E228199AEAA3FED28D8AAA7E9BF5594A4A9D9F4D652A57EBD3351A5AB7D95D063D13FF30FDA7KCp4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BB1C73F930474E228199AEAA3FED28D8AAA7E9BF5594F4A989148652A57EBD3351A5AB7D95D063D13FF30FCACKCp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2017-11-24T14:41:00Z</dcterms:created>
  <dcterms:modified xsi:type="dcterms:W3CDTF">2017-11-24T14:42:00Z</dcterms:modified>
</cp:coreProperties>
</file>