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8B" w:rsidRP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3659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проведении общественных обсуждений экологического доклада стратегической экологической оценки по проекту Государственной программы «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Комфортное жилье и благоприятная среда</w:t>
      </w:r>
      <w:r w:rsidRPr="003659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 на 2021-2025 годы</w:t>
      </w:r>
    </w:p>
    <w:p w:rsidR="00417FA4" w:rsidRDefault="00417FA4" w:rsidP="0007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6598B" w:rsidRPr="00075C66" w:rsidRDefault="0036598B" w:rsidP="0007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Дата уведомления</w:t>
      </w:r>
    </w:p>
    <w:p w:rsidR="007A057C" w:rsidRDefault="007A057C" w:rsidP="00075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5C66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января </w:t>
      </w:r>
      <w:r w:rsidRPr="00075C66">
        <w:rPr>
          <w:rFonts w:ascii="Times New Roman" w:eastAsia="Times New Roman" w:hAnsi="Times New Roman" w:cs="Times New Roman"/>
          <w:sz w:val="30"/>
          <w:szCs w:val="30"/>
          <w:lang w:eastAsia="ru-RU"/>
        </w:rPr>
        <w:t>2021</w:t>
      </w:r>
      <w:r w:rsid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p w:rsidR="0036598B" w:rsidRP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государственном органе, планирующем разработку документации:</w:t>
      </w:r>
    </w:p>
    <w:p w:rsidR="0036598B" w:rsidRP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жилищно-коммунального хозяйства Республики Беларусь, 220050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,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Минск, ул.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Берсона</w:t>
      </w:r>
      <w:proofErr w:type="spellEnd"/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,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e-</w:t>
      </w:r>
      <w:proofErr w:type="spellStart"/>
      <w:r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: </w:t>
      </w:r>
      <w:hyperlink r:id="rId7" w:history="1">
        <w:r w:rsidR="005B5C11" w:rsidRPr="005B5C11">
          <w:rPr>
            <w:rStyle w:val="a6"/>
            <w:rFonts w:ascii="Times New Roman" w:eastAsia="Times New Roman" w:hAnsi="Times New Roman"/>
            <w:color w:val="auto"/>
            <w:sz w:val="30"/>
            <w:szCs w:val="30"/>
            <w:u w:val="none"/>
            <w:lang w:eastAsia="ru-RU"/>
          </w:rPr>
          <w:t>ueco@mjkx.gov.by</w:t>
        </w:r>
      </w:hyperlink>
      <w:r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телефон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приемной: (+375 17) 200-15-45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, телефон канцелярии: 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+375 17) 200-31-85, факс: (+375 17) 200-38-94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6598B" w:rsidRP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Наименование документа планирования, для которого проводится стратегическая экологическая оценка, описание:</w:t>
      </w:r>
    </w:p>
    <w:p w:rsid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Стратегическая экологическая оценка (СЭО) проводится по проекту Государственной программы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Комфортное жилье и благоприятная среда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2021-2025 годы (далее – проект Государственной программы).</w:t>
      </w:r>
    </w:p>
    <w:p w:rsidR="00763722" w:rsidRPr="00763722" w:rsidRDefault="00763722" w:rsidP="0076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2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Государственной программы учитывает актуальное состояние окружающей среды и использование природных ресурсов, мировые и национальные тенденции,</w:t>
      </w:r>
      <w:r w:rsidR="004055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63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также поручения Главы государства в сфере охраны окружающей среды, природопользования, сохранения и восстановления биологического разнообразия, природных ресурсов и объектов. </w:t>
      </w:r>
    </w:p>
    <w:p w:rsidR="00763722" w:rsidRDefault="00763722" w:rsidP="007637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37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Государственной программы содержит мероприятия, направленные на обеспечение конституционных прав граждан на благоприятную для жизни и здоровья окружающую среду, а также развитие мероприятий по устойчивому использованию природных ресурсов в Республике Беларусь. </w:t>
      </w:r>
    </w:p>
    <w:p w:rsidR="007B0AA5" w:rsidRPr="0036598B" w:rsidRDefault="007B0AA5" w:rsidP="007B0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15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Реализация Государственной программы </w:t>
      </w:r>
      <w:r w:rsidRPr="007B0AA5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видится в качестве принципиально важного шага</w:t>
      </w:r>
      <w:r w:rsidRPr="005615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обеспечения комфортных условий проживания и благоприятной сред</w:t>
      </w:r>
      <w:bookmarkStart w:id="0" w:name="_GoBack"/>
      <w:bookmarkEnd w:id="0"/>
      <w:r w:rsidRPr="005615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 обитания </w:t>
      </w:r>
      <w:r w:rsidRPr="007B0AA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долговременную перспективу, повышения координации работы всех органов власти.</w:t>
      </w:r>
    </w:p>
    <w:p w:rsidR="0036598B" w:rsidRPr="00F974CD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974C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принимаемом решении в отношении документа планирования и государственном органе, ответственном за принятие такого решения:</w:t>
      </w:r>
    </w:p>
    <w:p w:rsidR="0036598B" w:rsidRP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Утверждение Государственной программы будет осуществлено путем принятия постановления Совета Министров Республики Беларусь. Орган, ответственный за принятие такого решения: Министерство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жилищно-коммунального хозяйства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Беларусь.</w:t>
      </w:r>
    </w:p>
    <w:p w:rsidR="0036598B" w:rsidRPr="00F974CD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974C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Сроки проведения общественных обсуждений:</w:t>
      </w:r>
    </w:p>
    <w:p w:rsidR="0036598B" w:rsidRP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енные обсуждения проводятся с 1</w:t>
      </w:r>
      <w:r w:rsidR="00C12C2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января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до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C12C2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D3195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февраля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36598B" w:rsidRPr="00F974CD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974C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Сроки и порядок направления замечаний и предложений по экологическому докладу по СЭО:</w:t>
      </w:r>
    </w:p>
    <w:p w:rsidR="0036598B" w:rsidRPr="005B5C11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Замечания и предложения по экологическому докладу по СЭО направлять в период с </w:t>
      </w:r>
      <w:r w:rsidR="00CF0D85">
        <w:rPr>
          <w:rFonts w:ascii="Times New Roman" w:eastAsia="Times New Roman" w:hAnsi="Times New Roman" w:cs="Times New Roman"/>
          <w:sz w:val="30"/>
          <w:szCs w:val="30"/>
          <w:lang w:eastAsia="ru-RU"/>
        </w:rPr>
        <w:t>13 января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CF0D8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до </w:t>
      </w:r>
      <w:r w:rsidR="00840FD7">
        <w:rPr>
          <w:rFonts w:ascii="Times New Roman" w:eastAsia="Times New Roman" w:hAnsi="Times New Roman" w:cs="Times New Roman"/>
          <w:sz w:val="30"/>
          <w:szCs w:val="30"/>
          <w:lang w:eastAsia="ru-RU"/>
        </w:rPr>
        <w:t>12 февраля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CF0D85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в адрес Министерства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жилищно-коммунального хозяйства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220050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,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Минск, ул.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Берсона</w:t>
      </w:r>
      <w:proofErr w:type="spellEnd"/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,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e-</w:t>
      </w:r>
      <w:proofErr w:type="spellStart"/>
      <w:r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: </w:t>
      </w:r>
      <w:hyperlink r:id="rId8" w:history="1">
        <w:r w:rsidR="005B5C11" w:rsidRPr="005B5C11">
          <w:rPr>
            <w:rStyle w:val="a6"/>
            <w:rFonts w:ascii="Times New Roman" w:eastAsia="Times New Roman" w:hAnsi="Times New Roman"/>
            <w:color w:val="auto"/>
            <w:sz w:val="30"/>
            <w:szCs w:val="30"/>
            <w:u w:val="none"/>
            <w:lang w:eastAsia="ru-RU"/>
          </w:rPr>
          <w:t>ueco@mjkx.gov.by</w:t>
        </w:r>
      </w:hyperlink>
      <w:r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 с пометкой «Общественные обсуждения».</w:t>
      </w:r>
    </w:p>
    <w:p w:rsidR="0036598B" w:rsidRP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Экологический доклад по СЭО размещен на сайте </w:t>
      </w:r>
      <w:r w:rsidR="00E03BDD" w:rsidRPr="00CF0554">
        <w:rPr>
          <w:rFonts w:ascii="Times New Roman" w:eastAsia="Times New Roman" w:hAnsi="Times New Roman" w:cs="Times New Roman"/>
          <w:sz w:val="30"/>
          <w:szCs w:val="30"/>
          <w:lang w:eastAsia="ru-RU"/>
        </w:rPr>
        <w:t>http://www.mjkx.gov.by/vtorichnye-mat-resursy/item/364-publichnoe-obsuzhdenie-proektov-npa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 в разделе «Общественные обсуждения».</w:t>
      </w:r>
    </w:p>
    <w:p w:rsidR="0036598B" w:rsidRP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Бумажный вариант экологического доклада по СЭО находится по адресу Министерства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жилищно-коммунального хозяйства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Беларусь, </w:t>
      </w:r>
      <w:r w:rsidR="00485CFC"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2200</w:t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50</w:t>
      </w:r>
      <w:r w:rsidR="00485CFC"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, г.</w:t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Минск, ул. </w:t>
      </w:r>
      <w:proofErr w:type="spellStart"/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Берсона</w:t>
      </w:r>
      <w:proofErr w:type="spellEnd"/>
      <w:r w:rsidR="00485CFC"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, 1</w:t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этаж</w:t>
      </w:r>
      <w:r w:rsidR="00240AE2">
        <w:rPr>
          <w:rFonts w:ascii="Times New Roman" w:eastAsia="Times New Roman" w:hAnsi="Times New Roman" w:cs="Times New Roman"/>
          <w:sz w:val="30"/>
          <w:szCs w:val="30"/>
          <w:lang w:eastAsia="ru-RU"/>
        </w:rPr>
        <w:t>, кабинет 604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25501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Контактное лицо по экологическому докладу по СЭО – заместитель начальника управления </w:t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экономики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Хаванская</w:t>
      </w:r>
      <w:proofErr w:type="spellEnd"/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Инна Николаевна (+375 17 200 89 2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29280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r w:rsidRPr="002B3FD4">
        <w:rPr>
          <w:rFonts w:ascii="Times New Roman" w:eastAsia="Times New Roman" w:hAnsi="Times New Roman" w:cs="Times New Roman"/>
          <w:sz w:val="30"/>
          <w:szCs w:val="30"/>
          <w:lang w:eastAsia="ru-RU"/>
        </w:rPr>
        <w:t>e-</w:t>
      </w:r>
      <w:proofErr w:type="spellStart"/>
      <w:r w:rsidRPr="002B3FD4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2B3F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9" w:history="1">
        <w:r w:rsidR="004465E7" w:rsidRPr="002B3FD4">
          <w:rPr>
            <w:rStyle w:val="a6"/>
            <w:rFonts w:ascii="Times New Roman" w:eastAsia="Times New Roman" w:hAnsi="Times New Roman"/>
            <w:color w:val="auto"/>
            <w:sz w:val="30"/>
            <w:szCs w:val="30"/>
            <w:u w:val="none"/>
            <w:lang w:eastAsia="ru-RU"/>
          </w:rPr>
          <w:t>ueco@mjkx.gov.by</w:t>
        </w:r>
      </w:hyperlink>
      <w:r w:rsidRPr="002B3FD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465E7" w:rsidRPr="002B3FD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6598B" w:rsidRPr="007F3CB8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F3C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Сроки и порядок направления заявления о необходимости проведения собрания по обсуждению экологического доклада по СЭО:</w:t>
      </w:r>
    </w:p>
    <w:p w:rsidR="0036598B" w:rsidRPr="0036598B" w:rsidRDefault="0036598B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Подача заявления о необходимости проведения собрания по обсуждению экологического доклада по СЭО осуществляется в срок </w:t>
      </w:r>
      <w:r w:rsidR="007F3CB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с </w:t>
      </w:r>
      <w:r w:rsidR="00A66842"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1</w:t>
      </w:r>
      <w:r w:rsidR="00840FD7"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</w:t>
      </w:r>
      <w:r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  <w:r w:rsidR="00A66842"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января</w:t>
      </w:r>
      <w:r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до </w:t>
      </w:r>
      <w:r w:rsidR="00840FD7"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22 января</w:t>
      </w:r>
      <w:r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202</w:t>
      </w:r>
      <w:r w:rsidR="00A66842"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1</w:t>
      </w:r>
      <w:r w:rsidRPr="007F3CB8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г.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по адресам Министерства </w:t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жилищно-коммунального хозяйства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Беларусь, </w:t>
      </w:r>
      <w:r w:rsidR="00485CFC"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2200</w:t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50</w:t>
      </w:r>
      <w:r w:rsidR="00485CFC"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, г.</w:t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Минск, </w:t>
      </w:r>
      <w:r w:rsidR="0098455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</w:t>
      </w:r>
      <w:proofErr w:type="spellStart"/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Берсона</w:t>
      </w:r>
      <w:proofErr w:type="spellEnd"/>
      <w:r w:rsidR="00485CFC"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, 1</w:t>
      </w:r>
      <w:r w:rsidR="00485CFC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5B5C11"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e-</w:t>
      </w:r>
      <w:proofErr w:type="spellStart"/>
      <w:r w:rsidR="005B5C11"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="005B5C11" w:rsidRPr="005B5C11">
        <w:rPr>
          <w:rFonts w:ascii="Times New Roman" w:eastAsia="Times New Roman" w:hAnsi="Times New Roman" w:cs="Times New Roman"/>
          <w:sz w:val="30"/>
          <w:szCs w:val="30"/>
          <w:lang w:eastAsia="ru-RU"/>
        </w:rPr>
        <w:t>: </w:t>
      </w:r>
      <w:hyperlink r:id="rId10" w:history="1">
        <w:r w:rsidR="005B5C11" w:rsidRPr="005B5C11">
          <w:rPr>
            <w:rStyle w:val="a6"/>
            <w:rFonts w:ascii="Times New Roman" w:eastAsia="Times New Roman" w:hAnsi="Times New Roman"/>
            <w:color w:val="auto"/>
            <w:sz w:val="30"/>
            <w:szCs w:val="30"/>
            <w:u w:val="none"/>
            <w:lang w:eastAsia="ru-RU"/>
          </w:rPr>
          <w:t>ueco@mjkx.gov.by</w:t>
        </w:r>
      </w:hyperlink>
      <w:r w:rsidRPr="0036598B">
        <w:rPr>
          <w:rFonts w:ascii="Times New Roman" w:eastAsia="Times New Roman" w:hAnsi="Times New Roman" w:cs="Times New Roman"/>
          <w:sz w:val="30"/>
          <w:szCs w:val="30"/>
          <w:lang w:eastAsia="ru-RU"/>
        </w:rPr>
        <w:t> или соответствующих областных, Минского городского исполнительных комитетов.</w:t>
      </w:r>
    </w:p>
    <w:p w:rsidR="007A057C" w:rsidRPr="0036598B" w:rsidRDefault="007A057C" w:rsidP="00365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7A057C" w:rsidRPr="0036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7D" w:rsidRDefault="00DB0F7D" w:rsidP="00FC7619">
      <w:pPr>
        <w:spacing w:after="0" w:line="240" w:lineRule="auto"/>
      </w:pPr>
      <w:r>
        <w:separator/>
      </w:r>
    </w:p>
  </w:endnote>
  <w:endnote w:type="continuationSeparator" w:id="0">
    <w:p w:rsidR="00DB0F7D" w:rsidRDefault="00DB0F7D" w:rsidP="00FC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7D" w:rsidRDefault="00DB0F7D" w:rsidP="00FC7619">
      <w:pPr>
        <w:spacing w:after="0" w:line="240" w:lineRule="auto"/>
      </w:pPr>
      <w:r>
        <w:separator/>
      </w:r>
    </w:p>
  </w:footnote>
  <w:footnote w:type="continuationSeparator" w:id="0">
    <w:p w:rsidR="00DB0F7D" w:rsidRDefault="00DB0F7D" w:rsidP="00FC7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28"/>
    <w:rsid w:val="00025501"/>
    <w:rsid w:val="00075C66"/>
    <w:rsid w:val="00240AE2"/>
    <w:rsid w:val="00257C5C"/>
    <w:rsid w:val="00260943"/>
    <w:rsid w:val="00292806"/>
    <w:rsid w:val="002B3FD4"/>
    <w:rsid w:val="002D54C4"/>
    <w:rsid w:val="003465CF"/>
    <w:rsid w:val="0036598B"/>
    <w:rsid w:val="003E6687"/>
    <w:rsid w:val="00405571"/>
    <w:rsid w:val="00417FA4"/>
    <w:rsid w:val="004420B8"/>
    <w:rsid w:val="004465E7"/>
    <w:rsid w:val="00485CFC"/>
    <w:rsid w:val="004C1D04"/>
    <w:rsid w:val="00561574"/>
    <w:rsid w:val="00586800"/>
    <w:rsid w:val="005B5C11"/>
    <w:rsid w:val="006A3A24"/>
    <w:rsid w:val="00702B84"/>
    <w:rsid w:val="00763722"/>
    <w:rsid w:val="007A057C"/>
    <w:rsid w:val="007B0AA5"/>
    <w:rsid w:val="007F3CB8"/>
    <w:rsid w:val="00825940"/>
    <w:rsid w:val="00840FD7"/>
    <w:rsid w:val="008452C0"/>
    <w:rsid w:val="008C3D72"/>
    <w:rsid w:val="0096475D"/>
    <w:rsid w:val="00981500"/>
    <w:rsid w:val="00984555"/>
    <w:rsid w:val="00A66842"/>
    <w:rsid w:val="00B46385"/>
    <w:rsid w:val="00BA4F94"/>
    <w:rsid w:val="00C0063A"/>
    <w:rsid w:val="00C12C24"/>
    <w:rsid w:val="00C14A17"/>
    <w:rsid w:val="00C871D1"/>
    <w:rsid w:val="00CF0D85"/>
    <w:rsid w:val="00CF3128"/>
    <w:rsid w:val="00D31958"/>
    <w:rsid w:val="00D86D29"/>
    <w:rsid w:val="00DB0F7D"/>
    <w:rsid w:val="00DF2490"/>
    <w:rsid w:val="00E03BDD"/>
    <w:rsid w:val="00EB17DE"/>
    <w:rsid w:val="00F259EA"/>
    <w:rsid w:val="00F974CD"/>
    <w:rsid w:val="00FC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FC76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C7619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semiHidden/>
    <w:rsid w:val="00FC7619"/>
    <w:rPr>
      <w:rFonts w:cs="Times New Roman"/>
      <w:vertAlign w:val="superscript"/>
    </w:rPr>
  </w:style>
  <w:style w:type="character" w:styleId="a6">
    <w:name w:val="Hyperlink"/>
    <w:uiPriority w:val="99"/>
    <w:semiHidden/>
    <w:rsid w:val="00DF249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FC76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C7619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semiHidden/>
    <w:rsid w:val="00FC7619"/>
    <w:rPr>
      <w:rFonts w:cs="Times New Roman"/>
      <w:vertAlign w:val="superscript"/>
    </w:rPr>
  </w:style>
  <w:style w:type="character" w:styleId="a6">
    <w:name w:val="Hyperlink"/>
    <w:uiPriority w:val="99"/>
    <w:semiHidden/>
    <w:rsid w:val="00DF249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co@mjkx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eco@mjkx.gov.b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eco@mjkx.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eco@mjkx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Хаванская</dc:creator>
  <cp:keywords/>
  <dc:description/>
  <cp:lastModifiedBy>Хаванская</cp:lastModifiedBy>
  <cp:revision>44</cp:revision>
  <cp:lastPrinted>2021-01-12T11:00:00Z</cp:lastPrinted>
  <dcterms:created xsi:type="dcterms:W3CDTF">2021-01-11T13:26:00Z</dcterms:created>
  <dcterms:modified xsi:type="dcterms:W3CDTF">2021-01-12T15:00:00Z</dcterms:modified>
</cp:coreProperties>
</file>